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07" w:rsidRPr="00DB78BD" w:rsidRDefault="00332507" w:rsidP="00DB78BD">
      <w:pPr>
        <w:autoSpaceDE w:val="0"/>
        <w:autoSpaceDN w:val="0"/>
        <w:adjustRightInd w:val="0"/>
        <w:jc w:val="center"/>
        <w:rPr>
          <w:rFonts w:ascii="仿宋_GB2312" w:eastAsia="仿宋_GB2312" w:cs="XBSJ-PK74820000006-Identity-H"/>
          <w:b/>
          <w:color w:val="FF2900"/>
          <w:kern w:val="0"/>
          <w:sz w:val="28"/>
          <w:szCs w:val="28"/>
        </w:rPr>
      </w:pPr>
      <w:r w:rsidRPr="00DB78BD">
        <w:rPr>
          <w:rFonts w:ascii="仿宋_GB2312" w:eastAsia="仿宋_GB2312" w:cs="XBSJ-PK74820000006-Identity-H" w:hint="eastAsia"/>
          <w:b/>
          <w:color w:val="FF2900"/>
          <w:kern w:val="0"/>
          <w:sz w:val="28"/>
          <w:szCs w:val="28"/>
        </w:rPr>
        <w:t>汉语教师志愿者项目</w:t>
      </w:r>
    </w:p>
    <w:p w:rsidR="00332507" w:rsidRPr="00332507" w:rsidRDefault="00332507" w:rsidP="00332507">
      <w:pPr>
        <w:autoSpaceDE w:val="0"/>
        <w:autoSpaceDN w:val="0"/>
        <w:adjustRightInd w:val="0"/>
        <w:ind w:firstLineChars="200" w:firstLine="560"/>
        <w:jc w:val="left"/>
        <w:rPr>
          <w:rFonts w:ascii="仿宋_GB2312" w:eastAsia="仿宋_GB2312" w:cs="SSJ-PK74820000001-Identity-H"/>
          <w:color w:val="000000"/>
          <w:kern w:val="0"/>
          <w:sz w:val="28"/>
          <w:szCs w:val="28"/>
        </w:rPr>
      </w:pPr>
      <w:r w:rsidRPr="00332507">
        <w:rPr>
          <w:rFonts w:ascii="仿宋_GB2312" w:eastAsia="仿宋_GB2312" w:cs="SSJ-PK74820000001-Identity-H" w:hint="eastAsia"/>
          <w:color w:val="000000"/>
          <w:kern w:val="0"/>
          <w:sz w:val="28"/>
          <w:szCs w:val="28"/>
        </w:rPr>
        <w:t>中国是古老而又年轻的国家，其五千年的悠久历史、灿烂的文化，多元的民族风情、壮丽的山河、秀美的景色闻名于世。当今的中国又以其对外开放政策和经济发展活力为世人瞩目。这一切使世界各国人民对中国产生了浓厚的兴趣，渴望了解中国。</w:t>
      </w:r>
    </w:p>
    <w:p w:rsidR="00332507" w:rsidRPr="00332507" w:rsidRDefault="00332507" w:rsidP="00332507">
      <w:pPr>
        <w:autoSpaceDE w:val="0"/>
        <w:autoSpaceDN w:val="0"/>
        <w:adjustRightInd w:val="0"/>
        <w:ind w:firstLineChars="200" w:firstLine="560"/>
        <w:jc w:val="left"/>
        <w:rPr>
          <w:rFonts w:ascii="仿宋_GB2312" w:eastAsia="仿宋_GB2312" w:cs="SSJ-PK74820000001-Identity-H"/>
          <w:color w:val="000000"/>
          <w:kern w:val="0"/>
          <w:sz w:val="28"/>
          <w:szCs w:val="28"/>
        </w:rPr>
      </w:pPr>
      <w:r w:rsidRPr="00332507">
        <w:rPr>
          <w:rFonts w:ascii="仿宋_GB2312" w:eastAsia="仿宋_GB2312" w:cs="SSJ-PK74820000001-Identity-H" w:hint="eastAsia"/>
          <w:color w:val="000000"/>
          <w:kern w:val="0"/>
          <w:sz w:val="28"/>
          <w:szCs w:val="28"/>
        </w:rPr>
        <w:t>语言是各国人民友好交往的桥梁，汉语则是了解中国的最佳途径。随着中国与各国间经济、贸易、科学、技术、文化、教育、艺术、旅游等各方面的交流日益频繁，世界上学习汉语的人越来越多。目前全世界学习汉语的人数已逾</w:t>
      </w:r>
      <w:r w:rsidRPr="00332507">
        <w:rPr>
          <w:rFonts w:ascii="仿宋_GB2312" w:eastAsia="仿宋_GB2312" w:cs="E-BZ-PK748222-Identity-H" w:hint="eastAsia"/>
          <w:color w:val="000000"/>
          <w:kern w:val="0"/>
          <w:sz w:val="28"/>
          <w:szCs w:val="28"/>
        </w:rPr>
        <w:t xml:space="preserve">４０００ </w:t>
      </w:r>
      <w:r w:rsidRPr="00332507">
        <w:rPr>
          <w:rFonts w:ascii="仿宋_GB2312" w:eastAsia="仿宋_GB2312" w:cs="SSJ-PK74820000001-Identity-H" w:hint="eastAsia"/>
          <w:color w:val="000000"/>
          <w:kern w:val="0"/>
          <w:sz w:val="28"/>
          <w:szCs w:val="28"/>
        </w:rPr>
        <w:t>万，约有</w:t>
      </w:r>
      <w:r w:rsidRPr="00332507">
        <w:rPr>
          <w:rFonts w:ascii="仿宋_GB2312" w:eastAsia="仿宋_GB2312" w:cs="E-BZ-PK748222-Identity-H" w:hint="eastAsia"/>
          <w:color w:val="000000"/>
          <w:kern w:val="0"/>
          <w:sz w:val="28"/>
          <w:szCs w:val="28"/>
        </w:rPr>
        <w:t xml:space="preserve">１００ </w:t>
      </w:r>
      <w:r w:rsidRPr="00332507">
        <w:rPr>
          <w:rFonts w:ascii="仿宋_GB2312" w:eastAsia="仿宋_GB2312" w:cs="SSJ-PK74820000001-Identity-H" w:hint="eastAsia"/>
          <w:color w:val="000000"/>
          <w:kern w:val="0"/>
          <w:sz w:val="28"/>
          <w:szCs w:val="28"/>
        </w:rPr>
        <w:t>个国家在各级各类教学机构教授汉语。世界各地汉语教学的快速发展和学习汉语人数的迅速增加，使得对汉语教师的需求与日俱增。许多国家希望中国能派遣更多的汉语教师支持并发展当地的汉语教学。为此，作为向世界各国派遣汉语教师的有效途径，国家汉办特实施汉语教师志愿者项目。</w:t>
      </w:r>
    </w:p>
    <w:p w:rsidR="00332507" w:rsidRPr="00332507" w:rsidRDefault="00332507" w:rsidP="00332507">
      <w:pPr>
        <w:autoSpaceDE w:val="0"/>
        <w:autoSpaceDN w:val="0"/>
        <w:adjustRightInd w:val="0"/>
        <w:ind w:firstLineChars="200" w:firstLine="560"/>
        <w:jc w:val="left"/>
        <w:rPr>
          <w:rFonts w:ascii="仿宋_GB2312" w:eastAsia="仿宋_GB2312" w:cs="SSJ-PK74820000001-Identity-H"/>
          <w:color w:val="000000"/>
          <w:kern w:val="0"/>
          <w:sz w:val="28"/>
          <w:szCs w:val="28"/>
        </w:rPr>
      </w:pPr>
      <w:r w:rsidRPr="00332507">
        <w:rPr>
          <w:rFonts w:ascii="仿宋_GB2312" w:eastAsia="仿宋_GB2312" w:cs="SSJ-PK74820000001-Identity-H" w:hint="eastAsia"/>
          <w:color w:val="000000"/>
          <w:kern w:val="0"/>
          <w:sz w:val="28"/>
          <w:szCs w:val="28"/>
        </w:rPr>
        <w:t>志愿服务已成为整个世界文明的一部分。原联合国秘书长安南在国际志愿者年大会上说：“志愿精神的核心是服务、团结的理想和共同使这个世界变得更加美好的信念。从这个意义上我们可以说，志愿精神是联合国精神的最终体现。”</w:t>
      </w:r>
    </w:p>
    <w:p w:rsidR="00332507" w:rsidRPr="00332507" w:rsidRDefault="00332507" w:rsidP="00332507">
      <w:pPr>
        <w:autoSpaceDE w:val="0"/>
        <w:autoSpaceDN w:val="0"/>
        <w:adjustRightInd w:val="0"/>
        <w:ind w:firstLineChars="200" w:firstLine="560"/>
        <w:jc w:val="left"/>
        <w:rPr>
          <w:rFonts w:ascii="仿宋_GB2312" w:eastAsia="仿宋_GB2312" w:cs="SSJ-PK74820000001-Identity-H"/>
          <w:color w:val="000000"/>
          <w:kern w:val="0"/>
          <w:sz w:val="28"/>
          <w:szCs w:val="28"/>
        </w:rPr>
      </w:pPr>
      <w:r w:rsidRPr="00332507">
        <w:rPr>
          <w:rFonts w:ascii="仿宋_GB2312" w:eastAsia="仿宋_GB2312" w:cs="SSJ-PK74820000001-Identity-H" w:hint="eastAsia"/>
          <w:color w:val="000000"/>
          <w:kern w:val="0"/>
          <w:sz w:val="28"/>
          <w:szCs w:val="28"/>
        </w:rPr>
        <w:t>秉承这一共识，我们实施“汉语教师志愿者项目”的宗旨是：通过有一定汉语教学水平的中国公民发扬奉献精神，在世界有需要的地方承担汉语教学的任务，支持当地汉语教学，介绍中国文化，加深中国人民与世界各国人民之间的相互了解，发展友谊，促进交流。</w:t>
      </w:r>
    </w:p>
    <w:p w:rsidR="00332507" w:rsidRPr="00332507" w:rsidRDefault="00332507" w:rsidP="00DB78BD">
      <w:pPr>
        <w:autoSpaceDE w:val="0"/>
        <w:autoSpaceDN w:val="0"/>
        <w:adjustRightInd w:val="0"/>
        <w:ind w:firstLineChars="200" w:firstLine="560"/>
        <w:jc w:val="left"/>
        <w:rPr>
          <w:rFonts w:ascii="仿宋_GB2312" w:eastAsia="仿宋_GB2312" w:cs="SSJ-PK74820000001-Identity-H"/>
          <w:color w:val="000000"/>
          <w:kern w:val="0"/>
          <w:sz w:val="28"/>
          <w:szCs w:val="28"/>
        </w:rPr>
      </w:pPr>
      <w:r w:rsidRPr="00332507">
        <w:rPr>
          <w:rFonts w:ascii="仿宋_GB2312" w:eastAsia="仿宋_GB2312" w:cs="SSJ-PK74820000001-Identity-H" w:hint="eastAsia"/>
          <w:color w:val="000000"/>
          <w:kern w:val="0"/>
          <w:sz w:val="28"/>
          <w:szCs w:val="28"/>
        </w:rPr>
        <w:t>为保证此项目顺利开展，国家汉办设立“汉语教师志愿者中心”</w:t>
      </w:r>
      <w:r w:rsidRPr="00332507">
        <w:rPr>
          <w:rFonts w:ascii="仿宋_GB2312" w:eastAsia="仿宋_GB2312" w:cs="SSJ-PK74820000001-Identity-H" w:hint="eastAsia"/>
          <w:color w:val="000000"/>
          <w:kern w:val="0"/>
          <w:sz w:val="28"/>
          <w:szCs w:val="28"/>
        </w:rPr>
        <w:lastRenderedPageBreak/>
        <w:t>（以下简称“志愿者中心”），并委托各省、自治区、直辖市教育厅（教委）和教育部直属高校负责汉语教师志愿者（以下简称“志愿者教师”）工作的招募、遴选、培训、派出及日常管理等具体事务。</w:t>
      </w:r>
    </w:p>
    <w:p w:rsidR="00332507" w:rsidRPr="00332507" w:rsidRDefault="00332507" w:rsidP="00DB78BD">
      <w:pPr>
        <w:autoSpaceDE w:val="0"/>
        <w:autoSpaceDN w:val="0"/>
        <w:adjustRightInd w:val="0"/>
        <w:ind w:firstLineChars="200" w:firstLine="560"/>
        <w:jc w:val="left"/>
        <w:rPr>
          <w:rFonts w:ascii="仿宋_GB2312" w:eastAsia="仿宋_GB2312" w:cs="SSJ-PK74820000001-Identity-H"/>
          <w:color w:val="000000"/>
          <w:kern w:val="0"/>
          <w:sz w:val="28"/>
          <w:szCs w:val="28"/>
        </w:rPr>
      </w:pPr>
      <w:r w:rsidRPr="00332507">
        <w:rPr>
          <w:rFonts w:ascii="仿宋_GB2312" w:eastAsia="仿宋_GB2312" w:cs="SSJ-PK74820000001-Identity-H" w:hint="eastAsia"/>
          <w:color w:val="000000"/>
          <w:kern w:val="0"/>
          <w:sz w:val="28"/>
          <w:szCs w:val="28"/>
        </w:rPr>
        <w:t>志愿者教师须具备良好的政治和业务素质，热爱祖国，志愿从事汉语国际推广工作，具有奉献精神，有较强的组织纪律性和团队协作精神，品行端正，无犯罪记录；身体健康，具有良好的心理素质和适应能力；掌握汉语、中华文化、当代中国国情和教学理论知识，具备较好的汉语教学实践能力、外语沟通能力和跨文化交际能力，具有中华才艺专长；普通话达到二级甲等水平；英语达到大学英语四级以上水平；年龄一般在</w:t>
      </w:r>
      <w:r w:rsidR="00FB4562">
        <w:rPr>
          <w:rFonts w:ascii="仿宋_GB2312" w:eastAsia="仿宋_GB2312" w:cs="E-BZ-PK748222-Identity-H" w:hint="eastAsia"/>
          <w:color w:val="000000"/>
          <w:kern w:val="0"/>
          <w:sz w:val="28"/>
          <w:szCs w:val="28"/>
        </w:rPr>
        <w:t>22</w:t>
      </w:r>
      <w:r w:rsidRPr="00332507">
        <w:rPr>
          <w:rFonts w:ascii="仿宋_GB2312" w:eastAsia="仿宋_GB2312" w:cs="E-BZ-PK748222-Identity-H" w:hint="eastAsia"/>
          <w:color w:val="000000"/>
          <w:kern w:val="0"/>
          <w:sz w:val="28"/>
          <w:szCs w:val="28"/>
        </w:rPr>
        <w:t xml:space="preserve"> </w:t>
      </w:r>
      <w:r w:rsidRPr="00332507">
        <w:rPr>
          <w:rFonts w:ascii="仿宋_GB2312" w:eastAsia="仿宋_GB2312" w:cs="SSJ-PK74820000001-Identity-H" w:hint="eastAsia"/>
          <w:color w:val="000000"/>
          <w:kern w:val="0"/>
          <w:sz w:val="28"/>
          <w:szCs w:val="28"/>
        </w:rPr>
        <w:t>岁至</w:t>
      </w:r>
      <w:r w:rsidR="00FB4562">
        <w:rPr>
          <w:rFonts w:ascii="仿宋_GB2312" w:eastAsia="仿宋_GB2312" w:cs="E-BZ-PK748222-Identity-H" w:hint="eastAsia"/>
          <w:color w:val="000000"/>
          <w:kern w:val="0"/>
          <w:sz w:val="28"/>
          <w:szCs w:val="28"/>
        </w:rPr>
        <w:t>50</w:t>
      </w:r>
      <w:r w:rsidRPr="00332507">
        <w:rPr>
          <w:rFonts w:ascii="仿宋_GB2312" w:eastAsia="仿宋_GB2312" w:cs="SSJ-PK74820000001-Identity-H" w:hint="eastAsia"/>
          <w:color w:val="000000"/>
          <w:kern w:val="0"/>
          <w:sz w:val="28"/>
          <w:szCs w:val="28"/>
        </w:rPr>
        <w:t>岁之间。</w:t>
      </w:r>
    </w:p>
    <w:p w:rsidR="00332507" w:rsidRPr="00332507" w:rsidRDefault="00FB4562" w:rsidP="00DB78BD">
      <w:pPr>
        <w:autoSpaceDE w:val="0"/>
        <w:autoSpaceDN w:val="0"/>
        <w:adjustRightInd w:val="0"/>
        <w:ind w:firstLineChars="200" w:firstLine="560"/>
        <w:jc w:val="left"/>
        <w:rPr>
          <w:rFonts w:ascii="仿宋_GB2312" w:eastAsia="仿宋_GB2312" w:cs="SSJ-PK74820000001-Identity-H"/>
          <w:color w:val="000000"/>
          <w:kern w:val="0"/>
          <w:sz w:val="28"/>
          <w:szCs w:val="28"/>
        </w:rPr>
      </w:pPr>
      <w:r>
        <w:rPr>
          <w:rFonts w:ascii="仿宋_GB2312" w:eastAsia="仿宋_GB2312" w:cs="E-BZ-PK748222-Identity-H" w:hint="eastAsia"/>
          <w:color w:val="000000"/>
          <w:kern w:val="0"/>
          <w:sz w:val="28"/>
          <w:szCs w:val="28"/>
        </w:rPr>
        <w:t>2003</w:t>
      </w:r>
      <w:r w:rsidR="00332507" w:rsidRPr="00332507">
        <w:rPr>
          <w:rFonts w:ascii="仿宋_GB2312" w:eastAsia="仿宋_GB2312" w:cs="SSJ-PK74820000001-Identity-H" w:hint="eastAsia"/>
          <w:color w:val="000000"/>
          <w:kern w:val="0"/>
          <w:sz w:val="28"/>
          <w:szCs w:val="28"/>
        </w:rPr>
        <w:t>年，作为试点，国家汉办派遣了几批志愿者教师，为全面实施此计划积累了经验。自</w:t>
      </w:r>
      <w:r>
        <w:rPr>
          <w:rFonts w:ascii="仿宋_GB2312" w:eastAsia="仿宋_GB2312" w:cs="E-BZ-PK748222-Identity-H" w:hint="eastAsia"/>
          <w:color w:val="000000"/>
          <w:kern w:val="0"/>
          <w:sz w:val="28"/>
          <w:szCs w:val="28"/>
        </w:rPr>
        <w:t>2004</w:t>
      </w:r>
      <w:r w:rsidR="00332507" w:rsidRPr="00332507">
        <w:rPr>
          <w:rFonts w:ascii="仿宋_GB2312" w:eastAsia="仿宋_GB2312" w:cs="SSJ-PK74820000001-Identity-H" w:hint="eastAsia"/>
          <w:color w:val="000000"/>
          <w:kern w:val="0"/>
          <w:sz w:val="28"/>
          <w:szCs w:val="28"/>
        </w:rPr>
        <w:t>年以来，国家汉办派出</w:t>
      </w:r>
      <w:r>
        <w:rPr>
          <w:rFonts w:ascii="仿宋_GB2312" w:eastAsia="仿宋_GB2312" w:cs="E-BZ-PK748222-Identity-H" w:hint="eastAsia"/>
          <w:color w:val="000000"/>
          <w:kern w:val="0"/>
          <w:sz w:val="28"/>
          <w:szCs w:val="28"/>
        </w:rPr>
        <w:t>5000</w:t>
      </w:r>
      <w:r w:rsidR="00332507" w:rsidRPr="00332507">
        <w:rPr>
          <w:rFonts w:ascii="仿宋_GB2312" w:eastAsia="仿宋_GB2312" w:cs="SSJ-PK74820000001-Identity-H" w:hint="eastAsia"/>
          <w:color w:val="000000"/>
          <w:kern w:val="0"/>
          <w:sz w:val="28"/>
          <w:szCs w:val="28"/>
        </w:rPr>
        <w:t>多名志愿者教师，赴</w:t>
      </w:r>
      <w:r>
        <w:rPr>
          <w:rFonts w:ascii="仿宋_GB2312" w:eastAsia="仿宋_GB2312" w:cs="E-BZ-PK748222-Identity-H" w:hint="eastAsia"/>
          <w:color w:val="000000"/>
          <w:kern w:val="0"/>
          <w:sz w:val="28"/>
          <w:szCs w:val="28"/>
        </w:rPr>
        <w:t>40</w:t>
      </w:r>
      <w:r w:rsidR="00332507" w:rsidRPr="00332507">
        <w:rPr>
          <w:rFonts w:ascii="仿宋_GB2312" w:eastAsia="仿宋_GB2312" w:cs="SSJ-PK74820000001-Identity-H" w:hint="eastAsia"/>
          <w:color w:val="000000"/>
          <w:kern w:val="0"/>
          <w:sz w:val="28"/>
          <w:szCs w:val="28"/>
        </w:rPr>
        <w:t>多个国家的</w:t>
      </w:r>
      <w:r>
        <w:rPr>
          <w:rFonts w:ascii="仿宋_GB2312" w:eastAsia="仿宋_GB2312" w:cs="E-BZ-PK748222-Identity-H" w:hint="eastAsia"/>
          <w:color w:val="000000"/>
          <w:kern w:val="0"/>
          <w:sz w:val="28"/>
          <w:szCs w:val="28"/>
        </w:rPr>
        <w:t>2000</w:t>
      </w:r>
      <w:r w:rsidR="00332507" w:rsidRPr="00332507">
        <w:rPr>
          <w:rFonts w:ascii="仿宋_GB2312" w:eastAsia="仿宋_GB2312" w:cs="SSJ-PK74820000001-Identity-H" w:hint="eastAsia"/>
          <w:color w:val="000000"/>
          <w:kern w:val="0"/>
          <w:sz w:val="28"/>
          <w:szCs w:val="28"/>
        </w:rPr>
        <w:t>多所各级各类学校教授汉语，传播中华文化，成为汉语国际推广事业的重要力量，受到各国的普遍欢迎。志愿者教师的辛勤工作，不仅增进了世界各国人民对中国语言文化的了解，加强了中国与世界各国的教育文化交流合作，也有力地促进了我国高校国际化人才培养模式的改革。</w:t>
      </w:r>
    </w:p>
    <w:p w:rsidR="00332507" w:rsidRPr="00332507" w:rsidRDefault="00332507" w:rsidP="00DB78BD">
      <w:pPr>
        <w:autoSpaceDE w:val="0"/>
        <w:autoSpaceDN w:val="0"/>
        <w:adjustRightInd w:val="0"/>
        <w:ind w:firstLineChars="200" w:firstLine="560"/>
        <w:jc w:val="left"/>
        <w:rPr>
          <w:rFonts w:ascii="仿宋_GB2312" w:eastAsia="仿宋_GB2312" w:cs="SSJ-PK74820000001-Identity-H"/>
          <w:color w:val="000000"/>
          <w:kern w:val="0"/>
          <w:sz w:val="28"/>
          <w:szCs w:val="28"/>
        </w:rPr>
      </w:pPr>
      <w:r w:rsidRPr="00332507">
        <w:rPr>
          <w:rFonts w:ascii="仿宋_GB2312" w:eastAsia="仿宋_GB2312" w:cs="SSJ-PK74820000001-Identity-H" w:hint="eastAsia"/>
          <w:color w:val="000000"/>
          <w:kern w:val="0"/>
          <w:sz w:val="28"/>
          <w:szCs w:val="28"/>
        </w:rPr>
        <w:t>志愿者教师在海外的突出表现、发挥的重要作用和日益广泛的国际影响力，引起了党中央、国务院领导的高度重视。胡锦涛主席、温家宝总理、李长春同志、习近平副主席曾先后亲切接见过志愿者教师。志愿者教师以其出色的表现，给所在国人民留下了美好的印象，被当地老师和学生称为“来自中国的天使”、“像阳光和空气一样重要”、</w:t>
      </w:r>
      <w:r w:rsidRPr="00332507">
        <w:rPr>
          <w:rFonts w:ascii="仿宋_GB2312" w:eastAsia="仿宋_GB2312" w:cs="SSJ-PK74820000001-Identity-H" w:hint="eastAsia"/>
          <w:color w:val="000000"/>
          <w:kern w:val="0"/>
          <w:sz w:val="28"/>
          <w:szCs w:val="28"/>
        </w:rPr>
        <w:lastRenderedPageBreak/>
        <w:t>“最可爱的人”等。志愿者教师的工作极大地促进了当地的汉语教学，接受志愿者教师的国家和地区反响热烈，均提出希望我国派遣更多志愿者教师的愿望。</w:t>
      </w:r>
    </w:p>
    <w:p w:rsidR="006F7178" w:rsidRDefault="00332507" w:rsidP="00DB78BD">
      <w:pPr>
        <w:autoSpaceDE w:val="0"/>
        <w:autoSpaceDN w:val="0"/>
        <w:adjustRightInd w:val="0"/>
        <w:ind w:firstLineChars="200" w:firstLine="560"/>
        <w:jc w:val="left"/>
        <w:rPr>
          <w:rFonts w:ascii="仿宋_GB2312" w:eastAsia="仿宋_GB2312" w:cs="SSJ-PK74820000001-Identity-H" w:hint="eastAsia"/>
          <w:color w:val="000000"/>
          <w:kern w:val="0"/>
          <w:sz w:val="28"/>
          <w:szCs w:val="28"/>
        </w:rPr>
      </w:pPr>
      <w:r w:rsidRPr="00332507">
        <w:rPr>
          <w:rFonts w:ascii="仿宋_GB2312" w:eastAsia="仿宋_GB2312" w:cs="SSJ-PK74820000001-Identity-H" w:hint="eastAsia"/>
          <w:color w:val="000000"/>
          <w:kern w:val="0"/>
          <w:sz w:val="28"/>
          <w:szCs w:val="28"/>
        </w:rPr>
        <w:t>随着此项目的进一步开展，国家汉办将积极地向更多有需求的国家派遣志愿者教师。</w:t>
      </w:r>
    </w:p>
    <w:p w:rsidR="00FB4562" w:rsidRPr="00DB78BD" w:rsidRDefault="00FB4562" w:rsidP="00FB4562">
      <w:pPr>
        <w:autoSpaceDE w:val="0"/>
        <w:autoSpaceDN w:val="0"/>
        <w:adjustRightInd w:val="0"/>
        <w:ind w:firstLineChars="200" w:firstLine="560"/>
        <w:jc w:val="left"/>
        <w:rPr>
          <w:rFonts w:ascii="仿宋_GB2312" w:eastAsia="仿宋_GB2312" w:cs="SSJ-PK74820000001-Identity-H"/>
          <w:color w:val="000000"/>
          <w:kern w:val="0"/>
          <w:sz w:val="28"/>
          <w:szCs w:val="28"/>
        </w:rPr>
      </w:pPr>
      <w:r>
        <w:rPr>
          <w:rFonts w:ascii="仿宋_GB2312" w:eastAsia="仿宋_GB2312" w:cs="SSJ-PK74820000001-Identity-H"/>
          <w:noProof/>
          <w:color w:val="000000"/>
          <w:kern w:val="0"/>
          <w:sz w:val="28"/>
          <w:szCs w:val="28"/>
        </w:rPr>
        <w:drawing>
          <wp:inline distT="0" distB="0" distL="0" distR="0">
            <wp:extent cx="3411593" cy="2428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13577" cy="2430287"/>
                    </a:xfrm>
                    <a:prstGeom prst="rect">
                      <a:avLst/>
                    </a:prstGeom>
                    <a:noFill/>
                    <a:ln w="9525">
                      <a:noFill/>
                      <a:miter lim="800000"/>
                      <a:headEnd/>
                      <a:tailEnd/>
                    </a:ln>
                  </pic:spPr>
                </pic:pic>
              </a:graphicData>
            </a:graphic>
          </wp:inline>
        </w:drawing>
      </w:r>
    </w:p>
    <w:sectPr w:rsidR="00FB4562" w:rsidRPr="00DB78BD" w:rsidSect="00840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E27" w:rsidRDefault="00472E27" w:rsidP="00332507">
      <w:r>
        <w:separator/>
      </w:r>
    </w:p>
  </w:endnote>
  <w:endnote w:type="continuationSeparator" w:id="1">
    <w:p w:rsidR="00472E27" w:rsidRDefault="00472E27" w:rsidP="00332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XBSJ-PK74820000006-Identity-H">
    <w:altName w:val="方正舒体"/>
    <w:panose1 w:val="00000000000000000000"/>
    <w:charset w:val="86"/>
    <w:family w:val="auto"/>
    <w:notTrueType/>
    <w:pitch w:val="default"/>
    <w:sig w:usb0="00000001" w:usb1="080E0000" w:usb2="00000010" w:usb3="00000000" w:csb0="00040000" w:csb1="00000000"/>
  </w:font>
  <w:font w:name="SSJ-PK74820000001-Identity-H">
    <w:altName w:val="方正舒体"/>
    <w:panose1 w:val="00000000000000000000"/>
    <w:charset w:val="86"/>
    <w:family w:val="auto"/>
    <w:notTrueType/>
    <w:pitch w:val="default"/>
    <w:sig w:usb0="00000001" w:usb1="080E0000" w:usb2="00000010" w:usb3="00000000" w:csb0="00040000" w:csb1="00000000"/>
  </w:font>
  <w:font w:name="E-BZ-PK748222-Identity-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E27" w:rsidRDefault="00472E27" w:rsidP="00332507">
      <w:r>
        <w:separator/>
      </w:r>
    </w:p>
  </w:footnote>
  <w:footnote w:type="continuationSeparator" w:id="1">
    <w:p w:rsidR="00472E27" w:rsidRDefault="00472E27" w:rsidP="00332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507"/>
    <w:rsid w:val="00332507"/>
    <w:rsid w:val="00472E27"/>
    <w:rsid w:val="006F7178"/>
    <w:rsid w:val="008401EB"/>
    <w:rsid w:val="00DB78BD"/>
    <w:rsid w:val="00FB4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507"/>
    <w:rPr>
      <w:sz w:val="18"/>
      <w:szCs w:val="18"/>
    </w:rPr>
  </w:style>
  <w:style w:type="paragraph" w:styleId="a4">
    <w:name w:val="footer"/>
    <w:basedOn w:val="a"/>
    <w:link w:val="Char0"/>
    <w:uiPriority w:val="99"/>
    <w:semiHidden/>
    <w:unhideWhenUsed/>
    <w:rsid w:val="003325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507"/>
    <w:rPr>
      <w:sz w:val="18"/>
      <w:szCs w:val="18"/>
    </w:rPr>
  </w:style>
  <w:style w:type="paragraph" w:styleId="a5">
    <w:name w:val="Balloon Text"/>
    <w:basedOn w:val="a"/>
    <w:link w:val="Char1"/>
    <w:uiPriority w:val="99"/>
    <w:semiHidden/>
    <w:unhideWhenUsed/>
    <w:rsid w:val="00FB4562"/>
    <w:rPr>
      <w:sz w:val="18"/>
      <w:szCs w:val="18"/>
    </w:rPr>
  </w:style>
  <w:style w:type="character" w:customStyle="1" w:styleId="Char1">
    <w:name w:val="批注框文本 Char"/>
    <w:basedOn w:val="a0"/>
    <w:link w:val="a5"/>
    <w:uiPriority w:val="99"/>
    <w:semiHidden/>
    <w:rsid w:val="00FB45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王会昌</dc:creator>
  <cp:keywords/>
  <dc:description/>
  <cp:lastModifiedBy>王会昌</cp:lastModifiedBy>
  <cp:revision>3</cp:revision>
  <dcterms:created xsi:type="dcterms:W3CDTF">2010-05-31T01:30:00Z</dcterms:created>
  <dcterms:modified xsi:type="dcterms:W3CDTF">2010-05-31T07:09:00Z</dcterms:modified>
</cp:coreProperties>
</file>